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DE" w:rsidRDefault="0010722C" w:rsidP="0010722C">
      <w:pPr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 w:rsidRPr="0010722C">
        <w:rPr>
          <w:rFonts w:hint="eastAsia"/>
          <w:sz w:val="28"/>
          <w:szCs w:val="28"/>
        </w:rPr>
        <w:t>2015</w:t>
      </w:r>
      <w:r w:rsidRPr="0010722C">
        <w:rPr>
          <w:rFonts w:hint="eastAsia"/>
          <w:sz w:val="28"/>
          <w:szCs w:val="28"/>
        </w:rPr>
        <w:t>级博士研究生举办首届</w:t>
      </w:r>
      <w:r w:rsidRPr="0010722C">
        <w:rPr>
          <w:rFonts w:ascii="Arial" w:hAnsi="Arial" w:cs="Arial" w:hint="eastAsia"/>
          <w:color w:val="262626"/>
          <w:kern w:val="0"/>
          <w:sz w:val="28"/>
          <w:szCs w:val="28"/>
        </w:rPr>
        <w:t>国际学术交流模拟研讨会</w:t>
      </w:r>
    </w:p>
    <w:p w:rsidR="000B48D9" w:rsidRDefault="0010722C" w:rsidP="00C40B55">
      <w:pPr>
        <w:ind w:firstLineChars="200" w:firstLine="560"/>
        <w:rPr>
          <w:rFonts w:ascii="Arial" w:hAnsi="Arial" w:cs="Arial" w:hint="eastAsia"/>
          <w:color w:val="262626"/>
          <w:kern w:val="0"/>
          <w:sz w:val="28"/>
          <w:szCs w:val="28"/>
        </w:rPr>
      </w:pPr>
      <w:r>
        <w:rPr>
          <w:rFonts w:ascii="Arial" w:hAnsi="Arial" w:cs="Arial" w:hint="eastAsia"/>
          <w:color w:val="262626"/>
          <w:kern w:val="0"/>
          <w:sz w:val="28"/>
          <w:szCs w:val="28"/>
        </w:rPr>
        <w:t>为进一步提升我校博士研究生的对外交往水平和国际学术交流能力，</w:t>
      </w:r>
      <w:r w:rsidRPr="0010722C">
        <w:rPr>
          <w:rFonts w:ascii="Arial" w:hAnsi="Arial" w:cs="Arial" w:hint="eastAsia"/>
          <w:color w:val="262626"/>
          <w:kern w:val="0"/>
          <w:sz w:val="28"/>
          <w:szCs w:val="28"/>
        </w:rPr>
        <w:t>海南大学</w:t>
      </w:r>
      <w:r w:rsidR="00C40B55">
        <w:rPr>
          <w:rFonts w:ascii="Arial" w:hAnsi="Arial" w:cs="Arial" w:hint="eastAsia"/>
          <w:color w:val="262626"/>
          <w:kern w:val="0"/>
          <w:sz w:val="28"/>
          <w:szCs w:val="28"/>
        </w:rPr>
        <w:t>研究生处从</w:t>
      </w:r>
      <w:r w:rsidR="00C40B55">
        <w:rPr>
          <w:rFonts w:ascii="Arial" w:hAnsi="Arial" w:cs="Arial" w:hint="eastAsia"/>
          <w:color w:val="262626"/>
          <w:kern w:val="0"/>
          <w:sz w:val="28"/>
          <w:szCs w:val="28"/>
        </w:rPr>
        <w:t>2015</w:t>
      </w:r>
      <w:r w:rsidR="00C40B55">
        <w:rPr>
          <w:rFonts w:ascii="Arial" w:hAnsi="Arial" w:cs="Arial" w:hint="eastAsia"/>
          <w:color w:val="262626"/>
          <w:kern w:val="0"/>
          <w:sz w:val="28"/>
          <w:szCs w:val="28"/>
        </w:rPr>
        <w:t>级博士生开始，将公共英语课程调整为</w:t>
      </w:r>
      <w:r w:rsidRPr="0010722C">
        <w:rPr>
          <w:rFonts w:ascii="Arial" w:hAnsi="Arial" w:cs="Arial" w:hint="eastAsia"/>
          <w:color w:val="262626"/>
          <w:kern w:val="0"/>
          <w:sz w:val="28"/>
          <w:szCs w:val="28"/>
        </w:rPr>
        <w:t>《国际交流技巧与英文论文写作》课程</w:t>
      </w:r>
      <w:r w:rsidR="000B48D9">
        <w:rPr>
          <w:rFonts w:ascii="Arial" w:hAnsi="Arial" w:cs="Arial" w:hint="eastAsia"/>
          <w:color w:val="262626"/>
          <w:kern w:val="0"/>
          <w:sz w:val="28"/>
          <w:szCs w:val="28"/>
        </w:rPr>
        <w:t>，组织了人文、社科、理工、农学等不同学科领域的具有国外留学、研究背景的多位教授为学生授课。本门课程摒弃传统的公共英语课程单纯讲授英语语法、写作等教学内容，注重对博士生英语实践、应用能力的培养。</w:t>
      </w:r>
    </w:p>
    <w:p w:rsidR="00C40B55" w:rsidRDefault="0010722C" w:rsidP="00C40B55">
      <w:pPr>
        <w:ind w:firstLineChars="200" w:firstLine="560"/>
        <w:rPr>
          <w:rFonts w:ascii="Arial" w:hAnsi="Arial" w:cs="Arial" w:hint="eastAsia"/>
          <w:color w:val="262626"/>
          <w:kern w:val="0"/>
          <w:sz w:val="28"/>
          <w:szCs w:val="28"/>
        </w:rPr>
      </w:pPr>
      <w:r>
        <w:rPr>
          <w:rFonts w:ascii="Arial" w:hAnsi="Arial" w:cs="Arial" w:hint="eastAsia"/>
          <w:color w:val="262626"/>
          <w:kern w:val="0"/>
          <w:sz w:val="28"/>
          <w:szCs w:val="28"/>
        </w:rPr>
        <w:t>12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月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9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日，</w:t>
      </w:r>
      <w:r w:rsidRPr="0010722C">
        <w:rPr>
          <w:rFonts w:hint="eastAsia"/>
          <w:sz w:val="28"/>
          <w:szCs w:val="28"/>
        </w:rPr>
        <w:t>2015</w:t>
      </w:r>
      <w:r w:rsidRPr="0010722C">
        <w:rPr>
          <w:rFonts w:hint="eastAsia"/>
          <w:sz w:val="28"/>
          <w:szCs w:val="28"/>
        </w:rPr>
        <w:t>级博士研究生</w:t>
      </w:r>
      <w:r>
        <w:rPr>
          <w:rFonts w:hint="eastAsia"/>
          <w:sz w:val="28"/>
          <w:szCs w:val="28"/>
        </w:rPr>
        <w:t>在邵逸夫学术交流中心举办了</w:t>
      </w:r>
      <w:r w:rsidRPr="0010722C">
        <w:rPr>
          <w:rFonts w:hint="eastAsia"/>
          <w:sz w:val="28"/>
          <w:szCs w:val="28"/>
        </w:rPr>
        <w:t>首届国际学术交流模拟研讨会</w:t>
      </w:r>
      <w:r w:rsidR="00125538">
        <w:rPr>
          <w:rFonts w:hint="eastAsia"/>
          <w:sz w:val="28"/>
          <w:szCs w:val="28"/>
        </w:rPr>
        <w:t>，</w:t>
      </w:r>
      <w:r w:rsidR="00125538">
        <w:rPr>
          <w:rFonts w:ascii="Arial" w:hAnsi="Arial" w:cs="Arial" w:hint="eastAsia"/>
          <w:color w:val="262626"/>
          <w:kern w:val="0"/>
          <w:sz w:val="28"/>
          <w:szCs w:val="28"/>
        </w:rPr>
        <w:t>本校来自法学、农学、生化、信息等多个领域的</w:t>
      </w:r>
      <w:r w:rsidR="00125538">
        <w:rPr>
          <w:rFonts w:ascii="Arial" w:hAnsi="Arial" w:cs="Arial"/>
          <w:color w:val="262626"/>
          <w:kern w:val="0"/>
          <w:sz w:val="28"/>
          <w:szCs w:val="28"/>
        </w:rPr>
        <w:t>42</w:t>
      </w:r>
      <w:r w:rsidR="00125538">
        <w:rPr>
          <w:rFonts w:ascii="Arial" w:hAnsi="Arial" w:cs="Arial" w:hint="eastAsia"/>
          <w:color w:val="262626"/>
          <w:kern w:val="0"/>
          <w:sz w:val="28"/>
          <w:szCs w:val="28"/>
        </w:rPr>
        <w:t>名博士研究生参加该次研讨会</w:t>
      </w:r>
      <w:r w:rsidR="006B3C25">
        <w:rPr>
          <w:rFonts w:ascii="Arial" w:hAnsi="Arial" w:cs="Arial" w:hint="eastAsia"/>
          <w:color w:val="262626"/>
          <w:kern w:val="0"/>
          <w:sz w:val="28"/>
          <w:szCs w:val="28"/>
        </w:rPr>
        <w:t>。</w:t>
      </w:r>
      <w:r w:rsidR="00125538">
        <w:rPr>
          <w:rFonts w:ascii="Arial" w:hAnsi="Arial" w:cs="Arial" w:hint="eastAsia"/>
          <w:color w:val="262626"/>
          <w:kern w:val="0"/>
          <w:sz w:val="28"/>
          <w:szCs w:val="28"/>
        </w:rPr>
        <w:t>本次研讨会分为两个阶段，持续四个小时。每位同学就自己研究的领域前沿学术问题进行</w:t>
      </w:r>
      <w:r w:rsidR="00125538">
        <w:rPr>
          <w:rFonts w:ascii="Arial" w:hAnsi="Arial" w:cs="Arial" w:hint="eastAsia"/>
          <w:color w:val="262626"/>
          <w:kern w:val="0"/>
          <w:sz w:val="28"/>
          <w:szCs w:val="28"/>
        </w:rPr>
        <w:t>4-5</w:t>
      </w:r>
      <w:r w:rsidR="007F3770">
        <w:rPr>
          <w:rFonts w:ascii="Arial" w:hAnsi="Arial" w:cs="Arial" w:hint="eastAsia"/>
          <w:color w:val="262626"/>
          <w:kern w:val="0"/>
          <w:sz w:val="28"/>
          <w:szCs w:val="28"/>
        </w:rPr>
        <w:t>分钟左右的英文学术报告，随后，</w:t>
      </w:r>
      <w:r w:rsidR="00417A8F">
        <w:rPr>
          <w:rFonts w:ascii="Arial" w:hAnsi="Arial" w:cs="Arial" w:hint="eastAsia"/>
          <w:color w:val="262626"/>
          <w:kern w:val="0"/>
          <w:sz w:val="28"/>
          <w:szCs w:val="28"/>
        </w:rPr>
        <w:t>任课教师</w:t>
      </w:r>
      <w:r w:rsidR="007F3770">
        <w:rPr>
          <w:rFonts w:ascii="Arial" w:hAnsi="Arial" w:cs="Arial" w:hint="eastAsia"/>
          <w:color w:val="262626"/>
          <w:kern w:val="0"/>
          <w:sz w:val="28"/>
          <w:szCs w:val="28"/>
        </w:rPr>
        <w:t>进行了点评。</w:t>
      </w:r>
    </w:p>
    <w:p w:rsidR="00125538" w:rsidRDefault="00140D09" w:rsidP="00C40B55">
      <w:pPr>
        <w:ind w:firstLineChars="200" w:firstLine="560"/>
        <w:rPr>
          <w:rFonts w:ascii="Arial" w:hAnsi="Arial" w:cs="Arial" w:hint="eastAsia"/>
          <w:color w:val="262626"/>
          <w:kern w:val="0"/>
          <w:sz w:val="28"/>
          <w:szCs w:val="28"/>
        </w:rPr>
      </w:pPr>
      <w:r>
        <w:rPr>
          <w:rFonts w:ascii="Arial" w:hAnsi="Arial" w:cs="Arial" w:hint="eastAsia"/>
          <w:color w:val="262626"/>
          <w:kern w:val="0"/>
          <w:sz w:val="28"/>
          <w:szCs w:val="28"/>
        </w:rPr>
        <w:t>本次模拟研讨会是</w:t>
      </w:r>
      <w:r w:rsidR="00317F2B">
        <w:rPr>
          <w:rFonts w:ascii="Arial" w:hAnsi="Arial" w:cs="Arial" w:hint="eastAsia"/>
          <w:color w:val="262626"/>
          <w:kern w:val="0"/>
          <w:sz w:val="28"/>
          <w:szCs w:val="28"/>
        </w:rPr>
        <w:t>我校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研究生课程改革的一次重大创新，通过这种新颖的授课模式，</w:t>
      </w:r>
      <w:r w:rsidR="00FD1B9A">
        <w:rPr>
          <w:rFonts w:ascii="Arial" w:hAnsi="Arial" w:cs="Arial" w:hint="eastAsia"/>
          <w:color w:val="262626"/>
          <w:kern w:val="0"/>
          <w:sz w:val="28"/>
          <w:szCs w:val="28"/>
        </w:rPr>
        <w:t>同学们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不仅锻炼了英语口语表达和应用能力，而且丰富了跨文化学术交流技巧和专业领域的英语词汇，</w:t>
      </w:r>
      <w:r w:rsidR="00FD1B9A">
        <w:rPr>
          <w:rFonts w:ascii="Arial" w:hAnsi="Arial" w:cs="Arial" w:hint="eastAsia"/>
          <w:color w:val="262626"/>
          <w:kern w:val="0"/>
          <w:sz w:val="28"/>
          <w:szCs w:val="28"/>
        </w:rPr>
        <w:t>并且</w:t>
      </w:r>
      <w:r>
        <w:rPr>
          <w:rFonts w:ascii="Arial" w:hAnsi="Arial" w:cs="Arial" w:hint="eastAsia"/>
          <w:color w:val="262626"/>
          <w:kern w:val="0"/>
          <w:sz w:val="28"/>
          <w:szCs w:val="28"/>
        </w:rPr>
        <w:t>真正</w:t>
      </w:r>
      <w:r w:rsidR="00417A8F">
        <w:rPr>
          <w:rFonts w:ascii="宋体" w:hAnsi="宋体" w:cs="宋体" w:hint="eastAsia"/>
          <w:color w:val="333333"/>
          <w:sz w:val="28"/>
          <w:szCs w:val="28"/>
        </w:rPr>
        <w:t>实现课程教学由传统的注重知识的传授向注重科研、实践能力的培养的根本转变</w:t>
      </w:r>
      <w:r w:rsidR="00FD1B9A">
        <w:rPr>
          <w:rFonts w:ascii="Arial" w:hAnsi="Arial" w:cs="Arial" w:hint="eastAsia"/>
          <w:color w:val="262626"/>
          <w:kern w:val="0"/>
          <w:sz w:val="28"/>
          <w:szCs w:val="28"/>
        </w:rPr>
        <w:t>。</w:t>
      </w:r>
    </w:p>
    <w:p w:rsidR="00C40B55" w:rsidRPr="00C40B55" w:rsidRDefault="00C40B55" w:rsidP="00C40B55">
      <w:pPr>
        <w:ind w:firstLineChars="200" w:firstLine="560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noProof/>
          <w:color w:val="262626"/>
          <w:kern w:val="0"/>
          <w:sz w:val="28"/>
          <w:szCs w:val="28"/>
        </w:rPr>
        <w:lastRenderedPageBreak/>
        <w:drawing>
          <wp:inline distT="0" distB="0" distL="0" distR="0">
            <wp:extent cx="5270500" cy="3489158"/>
            <wp:effectExtent l="19050" t="0" r="6350" b="0"/>
            <wp:docPr id="1" name="图片 1" descr="E:\科研论文\实质预备犯\DSC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论文\实质预备犯\DSC_18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8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B55" w:rsidRPr="00C40B55" w:rsidSect="003638D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37C" w:rsidRDefault="00BA637C" w:rsidP="00C40B55">
      <w:r>
        <w:separator/>
      </w:r>
    </w:p>
  </w:endnote>
  <w:endnote w:type="continuationSeparator" w:id="1">
    <w:p w:rsidR="00BA637C" w:rsidRDefault="00BA637C" w:rsidP="00C40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37C" w:rsidRDefault="00BA637C" w:rsidP="00C40B55">
      <w:r>
        <w:separator/>
      </w:r>
    </w:p>
  </w:footnote>
  <w:footnote w:type="continuationSeparator" w:id="1">
    <w:p w:rsidR="00BA637C" w:rsidRDefault="00BA637C" w:rsidP="00C40B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722C"/>
    <w:rsid w:val="000B48D9"/>
    <w:rsid w:val="0010722C"/>
    <w:rsid w:val="00125538"/>
    <w:rsid w:val="00140D09"/>
    <w:rsid w:val="001771B6"/>
    <w:rsid w:val="00317F2B"/>
    <w:rsid w:val="003638DE"/>
    <w:rsid w:val="00417A8F"/>
    <w:rsid w:val="004828F0"/>
    <w:rsid w:val="006B3C25"/>
    <w:rsid w:val="007F3770"/>
    <w:rsid w:val="00B2614E"/>
    <w:rsid w:val="00BA637C"/>
    <w:rsid w:val="00C40B55"/>
    <w:rsid w:val="00D46C13"/>
    <w:rsid w:val="00FD1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1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0B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0B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0B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0B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0B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0B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Yacong</dc:creator>
  <cp:keywords/>
  <dc:description/>
  <cp:lastModifiedBy>hp</cp:lastModifiedBy>
  <cp:revision>11</cp:revision>
  <cp:lastPrinted>2015-12-11T00:19:00Z</cp:lastPrinted>
  <dcterms:created xsi:type="dcterms:W3CDTF">2015-12-10T14:06:00Z</dcterms:created>
  <dcterms:modified xsi:type="dcterms:W3CDTF">2015-12-11T00:28:00Z</dcterms:modified>
</cp:coreProperties>
</file>